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A7" w:rsidRDefault="00AD0AA7">
      <w:pPr>
        <w:pStyle w:val="CM5"/>
        <w:spacing w:after="277"/>
        <w:jc w:val="center"/>
        <w:rPr>
          <w:color w:val="000000"/>
          <w:sz w:val="23"/>
          <w:szCs w:val="23"/>
        </w:rPr>
      </w:pPr>
      <w:bookmarkStart w:id="0" w:name="_GoBack"/>
      <w:bookmarkEnd w:id="0"/>
      <w:r>
        <w:t xml:space="preserve"> </w:t>
      </w:r>
      <w:r>
        <w:rPr>
          <w:color w:val="000000"/>
          <w:sz w:val="23"/>
          <w:szCs w:val="23"/>
        </w:rPr>
        <w:t>[</w:t>
      </w:r>
      <w:r w:rsidR="00D661CC">
        <w:rPr>
          <w:color w:val="000000"/>
          <w:sz w:val="23"/>
          <w:szCs w:val="23"/>
        </w:rPr>
        <w:t xml:space="preserve">Submitter </w:t>
      </w:r>
      <w:r>
        <w:rPr>
          <w:color w:val="000000"/>
          <w:sz w:val="23"/>
          <w:szCs w:val="23"/>
        </w:rPr>
        <w:t xml:space="preserve">Letterhead] </w:t>
      </w:r>
    </w:p>
    <w:p w:rsidR="00AD0AA7" w:rsidRPr="00AD0AA7" w:rsidRDefault="00AD0AA7" w:rsidP="00AD0AA7">
      <w:pPr>
        <w:pStyle w:val="Default"/>
      </w:pPr>
    </w:p>
    <w:p w:rsidR="00D661CC" w:rsidRDefault="00D661CC" w:rsidP="00697A94">
      <w:pPr>
        <w:pStyle w:val="CM6"/>
        <w:spacing w:line="273" w:lineRule="atLeast"/>
        <w:ind w:right="613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[Date]</w:t>
      </w:r>
    </w:p>
    <w:p w:rsidR="00D661CC" w:rsidRDefault="00D661CC" w:rsidP="00697A94">
      <w:pPr>
        <w:pStyle w:val="CM6"/>
        <w:spacing w:line="273" w:lineRule="atLeast"/>
        <w:ind w:right="6134"/>
        <w:rPr>
          <w:color w:val="000000"/>
          <w:sz w:val="23"/>
          <w:szCs w:val="23"/>
        </w:rPr>
      </w:pPr>
    </w:p>
    <w:p w:rsidR="00D661CC" w:rsidRDefault="00D661CC" w:rsidP="00D661CC">
      <w:pPr>
        <w:pStyle w:val="Default"/>
      </w:pPr>
    </w:p>
    <w:p w:rsidR="00D661CC" w:rsidRPr="00D661CC" w:rsidRDefault="00D661CC" w:rsidP="00D661CC">
      <w:pPr>
        <w:pStyle w:val="Default"/>
      </w:pPr>
    </w:p>
    <w:p w:rsidR="00697A94" w:rsidRDefault="00AD0AA7" w:rsidP="00697A94">
      <w:pPr>
        <w:pStyle w:val="CM6"/>
        <w:spacing w:line="273" w:lineRule="atLeast"/>
        <w:ind w:right="613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General Counsel -</w:t>
      </w:r>
      <w:r w:rsidR="00D661CC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Patents </w:t>
      </w:r>
    </w:p>
    <w:p w:rsidR="00AD0AA7" w:rsidRDefault="00AD0AA7" w:rsidP="00D661CC">
      <w:pPr>
        <w:pStyle w:val="CM6"/>
        <w:ind w:right="61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[Submitter] </w:t>
      </w:r>
    </w:p>
    <w:p w:rsidR="00D661CC" w:rsidRDefault="00D661CC" w:rsidP="00D661CC">
      <w:pPr>
        <w:pStyle w:val="CM5"/>
        <w:rPr>
          <w:color w:val="000000"/>
          <w:sz w:val="23"/>
          <w:szCs w:val="23"/>
        </w:rPr>
      </w:pPr>
    </w:p>
    <w:p w:rsidR="00D661CC" w:rsidRPr="00D661CC" w:rsidRDefault="00D661CC" w:rsidP="00D661CC">
      <w:pPr>
        <w:pStyle w:val="Default"/>
      </w:pPr>
    </w:p>
    <w:p w:rsidR="00AD0AA7" w:rsidRPr="00D661CC" w:rsidRDefault="00AD0AA7" w:rsidP="00D661CC">
      <w:pPr>
        <w:pStyle w:val="CM5"/>
        <w:spacing w:after="277" w:line="276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Re: </w:t>
      </w:r>
      <w:r w:rsidR="00D661CC" w:rsidRPr="00D661CC">
        <w:rPr>
          <w:color w:val="000000"/>
          <w:sz w:val="23"/>
          <w:szCs w:val="23"/>
          <w:u w:val="single"/>
        </w:rPr>
        <w:tab/>
      </w:r>
      <w:r w:rsidR="00D661CC" w:rsidRPr="00D661CC">
        <w:rPr>
          <w:color w:val="000000"/>
          <w:sz w:val="23"/>
          <w:szCs w:val="23"/>
          <w:u w:val="single"/>
        </w:rPr>
        <w:tab/>
      </w:r>
      <w:r w:rsidR="00D661CC" w:rsidRPr="00D661CC">
        <w:rPr>
          <w:color w:val="000000"/>
          <w:sz w:val="23"/>
          <w:szCs w:val="23"/>
          <w:u w:val="single"/>
        </w:rPr>
        <w:tab/>
      </w:r>
      <w:r w:rsidR="00D661CC" w:rsidRPr="00D661CC">
        <w:rPr>
          <w:color w:val="000000"/>
          <w:sz w:val="23"/>
          <w:szCs w:val="23"/>
        </w:rPr>
        <w:tab/>
      </w:r>
      <w:r w:rsidR="00D661CC" w:rsidRPr="00D661CC">
        <w:rPr>
          <w:color w:val="000000"/>
          <w:sz w:val="23"/>
          <w:szCs w:val="23"/>
        </w:rPr>
        <w:tab/>
      </w:r>
      <w:r w:rsidR="00D661CC" w:rsidRPr="00D661CC">
        <w:rPr>
          <w:color w:val="000000"/>
          <w:sz w:val="23"/>
          <w:szCs w:val="23"/>
        </w:rPr>
        <w:tab/>
      </w:r>
      <w:r w:rsidR="00D661CC" w:rsidRPr="00D661CC">
        <w:rPr>
          <w:color w:val="000000"/>
          <w:sz w:val="23"/>
          <w:szCs w:val="23"/>
        </w:rPr>
        <w:tab/>
      </w:r>
      <w:r w:rsidR="00D661CC" w:rsidRPr="00D661CC">
        <w:rPr>
          <w:color w:val="000000"/>
          <w:sz w:val="23"/>
          <w:szCs w:val="23"/>
        </w:rPr>
        <w:tab/>
      </w:r>
    </w:p>
    <w:p w:rsidR="00AD0AA7" w:rsidRDefault="00AD0AA7" w:rsidP="00D661CC">
      <w:pPr>
        <w:pStyle w:val="CM5"/>
        <w:spacing w:after="277" w:line="278" w:lineRule="atLeast"/>
        <w:ind w:right="2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am the Chair of</w:t>
      </w:r>
      <w:r w:rsidR="00BE22D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the Accellera</w:t>
      </w:r>
      <w:r w:rsidR="00BE22DA">
        <w:rPr>
          <w:color w:val="000000"/>
          <w:sz w:val="23"/>
          <w:szCs w:val="23"/>
        </w:rPr>
        <w:t xml:space="preserve"> Systems Initiative </w:t>
      </w:r>
      <w:r w:rsidR="00686A3F" w:rsidRPr="00686A3F">
        <w:rPr>
          <w:color w:val="000000"/>
          <w:sz w:val="23"/>
          <w:szCs w:val="23"/>
          <w:u w:val="single"/>
        </w:rPr>
        <w:tab/>
      </w:r>
      <w:r w:rsidR="00686A3F" w:rsidRPr="00686A3F">
        <w:rPr>
          <w:color w:val="000000"/>
          <w:sz w:val="23"/>
          <w:szCs w:val="23"/>
          <w:u w:val="single"/>
        </w:rPr>
        <w:tab/>
      </w:r>
      <w:r w:rsidR="00686A3F">
        <w:rPr>
          <w:color w:val="000000"/>
          <w:sz w:val="23"/>
          <w:szCs w:val="23"/>
        </w:rPr>
        <w:t xml:space="preserve"> </w:t>
      </w:r>
      <w:r w:rsidR="002B3BEC">
        <w:rPr>
          <w:color w:val="000000"/>
          <w:sz w:val="23"/>
          <w:szCs w:val="23"/>
        </w:rPr>
        <w:t>Working Group</w:t>
      </w:r>
      <w:r>
        <w:rPr>
          <w:color w:val="000000"/>
          <w:sz w:val="23"/>
          <w:szCs w:val="23"/>
        </w:rPr>
        <w:t xml:space="preserve"> ("</w:t>
      </w:r>
      <w:r w:rsidR="002B3BEC">
        <w:rPr>
          <w:color w:val="000000"/>
          <w:sz w:val="23"/>
          <w:szCs w:val="23"/>
        </w:rPr>
        <w:t>WG</w:t>
      </w:r>
      <w:r>
        <w:rPr>
          <w:color w:val="000000"/>
          <w:sz w:val="23"/>
          <w:szCs w:val="23"/>
        </w:rPr>
        <w:t xml:space="preserve">") [designation of </w:t>
      </w:r>
      <w:r w:rsidR="002B3BEC">
        <w:rPr>
          <w:color w:val="000000"/>
          <w:sz w:val="23"/>
          <w:szCs w:val="23"/>
        </w:rPr>
        <w:t>WG</w:t>
      </w:r>
      <w:r>
        <w:rPr>
          <w:color w:val="000000"/>
          <w:sz w:val="23"/>
          <w:szCs w:val="23"/>
        </w:rPr>
        <w:t xml:space="preserve">]. Through the course </w:t>
      </w:r>
      <w:r w:rsidR="00BE22DA">
        <w:rPr>
          <w:color w:val="000000"/>
          <w:sz w:val="23"/>
          <w:szCs w:val="23"/>
        </w:rPr>
        <w:t>of development</w:t>
      </w:r>
      <w:r>
        <w:rPr>
          <w:color w:val="000000"/>
          <w:sz w:val="23"/>
          <w:szCs w:val="23"/>
        </w:rPr>
        <w:t xml:space="preserve"> </w:t>
      </w:r>
      <w:r w:rsidR="00BE22DA">
        <w:rPr>
          <w:color w:val="000000"/>
          <w:sz w:val="23"/>
          <w:szCs w:val="23"/>
        </w:rPr>
        <w:t xml:space="preserve">of </w:t>
      </w:r>
      <w:r w:rsidR="002B3BEC">
        <w:rPr>
          <w:color w:val="000000"/>
          <w:sz w:val="23"/>
          <w:szCs w:val="23"/>
        </w:rPr>
        <w:t>Accellera</w:t>
      </w:r>
      <w:r>
        <w:rPr>
          <w:color w:val="000000"/>
          <w:sz w:val="23"/>
          <w:szCs w:val="23"/>
        </w:rPr>
        <w:t xml:space="preserve"> standard </w:t>
      </w:r>
      <w:r>
        <w:rPr>
          <w:i/>
          <w:iCs/>
          <w:color w:val="000000"/>
          <w:sz w:val="23"/>
          <w:szCs w:val="23"/>
        </w:rPr>
        <w:t xml:space="preserve">(title of standard under development), </w:t>
      </w:r>
      <w:r>
        <w:rPr>
          <w:color w:val="000000"/>
          <w:sz w:val="23"/>
          <w:szCs w:val="23"/>
        </w:rPr>
        <w:t xml:space="preserve">it has come to my attention that your organization may have "Essential Patent Claims" with respect to this standard. Essential Patent Claims, as defined by the </w:t>
      </w:r>
      <w:r w:rsidR="002B3BEC">
        <w:rPr>
          <w:color w:val="000000"/>
          <w:sz w:val="23"/>
          <w:szCs w:val="23"/>
        </w:rPr>
        <w:t>Accellera</w:t>
      </w:r>
      <w:r>
        <w:rPr>
          <w:color w:val="000000"/>
          <w:sz w:val="23"/>
          <w:szCs w:val="23"/>
        </w:rPr>
        <w:t xml:space="preserve"> </w:t>
      </w:r>
      <w:r w:rsidR="002B3BEC">
        <w:rPr>
          <w:color w:val="000000"/>
          <w:sz w:val="23"/>
          <w:szCs w:val="23"/>
        </w:rPr>
        <w:t>IP Rights</w:t>
      </w:r>
      <w:r>
        <w:rPr>
          <w:color w:val="000000"/>
          <w:sz w:val="23"/>
          <w:szCs w:val="23"/>
        </w:rPr>
        <w:t xml:space="preserve"> Policy, are any Patent Claims the use of</w:t>
      </w:r>
      <w:r w:rsidR="00BE22D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which was necessary to create a compliant implementation of either mandatory or optional portions of</w:t>
      </w:r>
      <w:r w:rsidR="00BE22D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the normative clauses of</w:t>
      </w:r>
      <w:r w:rsidR="00BE22DA">
        <w:rPr>
          <w:color w:val="000000"/>
          <w:sz w:val="23"/>
          <w:szCs w:val="23"/>
        </w:rPr>
        <w:t xml:space="preserve"> </w:t>
      </w:r>
      <w:r w:rsidR="00D661CC">
        <w:rPr>
          <w:color w:val="000000"/>
          <w:sz w:val="23"/>
          <w:szCs w:val="23"/>
        </w:rPr>
        <w:t>the Proposed</w:t>
      </w:r>
      <w:r>
        <w:rPr>
          <w:color w:val="000000"/>
          <w:sz w:val="23"/>
          <w:szCs w:val="23"/>
        </w:rPr>
        <w:t xml:space="preserve"> </w:t>
      </w:r>
      <w:r w:rsidR="002B3BEC">
        <w:rPr>
          <w:color w:val="000000"/>
          <w:sz w:val="23"/>
          <w:szCs w:val="23"/>
        </w:rPr>
        <w:t>Accellera</w:t>
      </w:r>
      <w:r>
        <w:rPr>
          <w:color w:val="000000"/>
          <w:sz w:val="23"/>
          <w:szCs w:val="23"/>
        </w:rPr>
        <w:t xml:space="preserve"> Standard when, at the time </w:t>
      </w:r>
      <w:r w:rsidR="00BE22DA">
        <w:rPr>
          <w:color w:val="000000"/>
          <w:sz w:val="23"/>
          <w:szCs w:val="23"/>
        </w:rPr>
        <w:t>of</w:t>
      </w:r>
      <w:r w:rsidR="00D661CC">
        <w:rPr>
          <w:color w:val="000000"/>
          <w:sz w:val="23"/>
          <w:szCs w:val="23"/>
        </w:rPr>
        <w:t xml:space="preserve"> approval of</w:t>
      </w:r>
      <w:r w:rsidR="00BE22DA">
        <w:rPr>
          <w:color w:val="000000"/>
          <w:sz w:val="23"/>
          <w:szCs w:val="23"/>
        </w:rPr>
        <w:t xml:space="preserve"> the</w:t>
      </w:r>
      <w:r w:rsidR="00D661CC">
        <w:rPr>
          <w:color w:val="000000"/>
          <w:sz w:val="23"/>
          <w:szCs w:val="23"/>
        </w:rPr>
        <w:t xml:space="preserve"> Proposed</w:t>
      </w:r>
      <w:r>
        <w:rPr>
          <w:color w:val="000000"/>
          <w:sz w:val="23"/>
          <w:szCs w:val="23"/>
        </w:rPr>
        <w:t xml:space="preserve"> </w:t>
      </w:r>
      <w:r w:rsidR="002B3BEC">
        <w:rPr>
          <w:color w:val="000000"/>
          <w:sz w:val="23"/>
          <w:szCs w:val="23"/>
        </w:rPr>
        <w:t>Accellera</w:t>
      </w:r>
      <w:r>
        <w:rPr>
          <w:color w:val="000000"/>
          <w:sz w:val="23"/>
          <w:szCs w:val="23"/>
        </w:rPr>
        <w:t xml:space="preserve"> Stand</w:t>
      </w:r>
      <w:r w:rsidR="00D661CC">
        <w:rPr>
          <w:color w:val="000000"/>
          <w:sz w:val="23"/>
          <w:szCs w:val="23"/>
        </w:rPr>
        <w:t>ard</w:t>
      </w:r>
      <w:r w:rsidR="00BE22DA">
        <w:rPr>
          <w:color w:val="000000"/>
          <w:sz w:val="23"/>
          <w:szCs w:val="23"/>
        </w:rPr>
        <w:t>, there was no commercially</w:t>
      </w:r>
      <w:r>
        <w:rPr>
          <w:color w:val="000000"/>
          <w:sz w:val="23"/>
          <w:szCs w:val="23"/>
        </w:rPr>
        <w:t xml:space="preserve"> and technically feasible non-infringing alternative. </w:t>
      </w:r>
    </w:p>
    <w:p w:rsidR="00AD0AA7" w:rsidRDefault="00AD0AA7" w:rsidP="00D661CC">
      <w:pPr>
        <w:pStyle w:val="CM5"/>
        <w:spacing w:after="277" w:line="291" w:lineRule="atLeast"/>
        <w:rPr>
          <w:color w:val="000000"/>
          <w:sz w:val="25"/>
          <w:szCs w:val="25"/>
        </w:rPr>
      </w:pPr>
      <w:r>
        <w:rPr>
          <w:color w:val="000000"/>
          <w:sz w:val="23"/>
          <w:szCs w:val="23"/>
        </w:rPr>
        <w:t xml:space="preserve">According to the </w:t>
      </w:r>
      <w:r w:rsidR="002B3BEC">
        <w:rPr>
          <w:color w:val="000000"/>
          <w:sz w:val="23"/>
          <w:szCs w:val="23"/>
        </w:rPr>
        <w:t>Accellera</w:t>
      </w:r>
      <w:r>
        <w:rPr>
          <w:color w:val="000000"/>
          <w:sz w:val="23"/>
          <w:szCs w:val="23"/>
        </w:rPr>
        <w:t xml:space="preserve"> </w:t>
      </w:r>
      <w:r w:rsidR="002B3BEC">
        <w:rPr>
          <w:color w:val="000000"/>
          <w:sz w:val="23"/>
          <w:szCs w:val="23"/>
        </w:rPr>
        <w:t>IP Rights</w:t>
      </w:r>
      <w:r>
        <w:rPr>
          <w:color w:val="000000"/>
          <w:sz w:val="23"/>
          <w:szCs w:val="23"/>
        </w:rPr>
        <w:t xml:space="preserve"> Policy, </w:t>
      </w:r>
      <w:r w:rsidR="002B3BEC">
        <w:rPr>
          <w:color w:val="000000"/>
          <w:sz w:val="23"/>
          <w:szCs w:val="23"/>
        </w:rPr>
        <w:t>WG</w:t>
      </w:r>
      <w:r>
        <w:rPr>
          <w:color w:val="000000"/>
          <w:sz w:val="23"/>
          <w:szCs w:val="23"/>
        </w:rPr>
        <w:t xml:space="preserve"> Chairs to whom patent issues have been raised shall solicit Letters of</w:t>
      </w:r>
      <w:r w:rsidR="00BE22D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Assurance for Essential Patent Claims ("Letters of Assurance") from patent holders having potential Essential Patent Claims. As the individual within your organization having authority for intellectual property rights management, </w:t>
      </w:r>
      <w:r w:rsidR="002B3BEC">
        <w:rPr>
          <w:color w:val="000000"/>
          <w:sz w:val="23"/>
          <w:szCs w:val="23"/>
        </w:rPr>
        <w:t>Accellera</w:t>
      </w:r>
      <w:r>
        <w:rPr>
          <w:color w:val="000000"/>
          <w:sz w:val="23"/>
          <w:szCs w:val="23"/>
        </w:rPr>
        <w:t xml:space="preserve"> would appreciate your completing and signing the attached Letter </w:t>
      </w:r>
      <w:r w:rsidR="00BE22DA">
        <w:rPr>
          <w:color w:val="000000"/>
          <w:sz w:val="23"/>
          <w:szCs w:val="23"/>
        </w:rPr>
        <w:t>of Assurance</w:t>
      </w:r>
      <w:r w:rsidR="00D661CC">
        <w:rPr>
          <w:color w:val="000000"/>
          <w:sz w:val="23"/>
          <w:szCs w:val="23"/>
        </w:rPr>
        <w:t xml:space="preserve"> and returning </w:t>
      </w:r>
      <w:r>
        <w:rPr>
          <w:color w:val="000000"/>
          <w:sz w:val="23"/>
          <w:szCs w:val="23"/>
        </w:rPr>
        <w:t xml:space="preserve">it to </w:t>
      </w:r>
      <w:r w:rsidR="002B3BEC">
        <w:rPr>
          <w:color w:val="000000"/>
          <w:sz w:val="23"/>
          <w:szCs w:val="23"/>
        </w:rPr>
        <w:t>Accellera</w:t>
      </w:r>
      <w:r>
        <w:rPr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z w:val="23"/>
          <w:szCs w:val="23"/>
        </w:rPr>
        <w:t xml:space="preserve">via </w:t>
      </w:r>
      <w:r>
        <w:rPr>
          <w:color w:val="000000"/>
          <w:sz w:val="23"/>
          <w:szCs w:val="23"/>
        </w:rPr>
        <w:t xml:space="preserve">mail, e-mail (as a PDF), or fax </w:t>
      </w:r>
      <w:r>
        <w:rPr>
          <w:color w:val="000000"/>
          <w:sz w:val="25"/>
          <w:szCs w:val="25"/>
        </w:rPr>
        <w:t xml:space="preserve">to: </w:t>
      </w:r>
    </w:p>
    <w:p w:rsidR="00D661CC" w:rsidRDefault="00AD0AA7" w:rsidP="00D661CC">
      <w:pPr>
        <w:pStyle w:val="Default"/>
        <w:spacing w:line="300" w:lineRule="atLeast"/>
        <w:ind w:left="720" w:right="5310"/>
        <w:rPr>
          <w:sz w:val="23"/>
          <w:szCs w:val="23"/>
        </w:rPr>
      </w:pPr>
      <w:r>
        <w:rPr>
          <w:sz w:val="23"/>
          <w:szCs w:val="23"/>
        </w:rPr>
        <w:t xml:space="preserve">PatCom Administrator </w:t>
      </w:r>
    </w:p>
    <w:p w:rsidR="00AD0AA7" w:rsidRDefault="00AD0AA7" w:rsidP="00D661CC">
      <w:pPr>
        <w:pStyle w:val="Default"/>
        <w:spacing w:line="300" w:lineRule="atLeast"/>
        <w:ind w:left="720" w:right="5707"/>
        <w:rPr>
          <w:sz w:val="23"/>
          <w:szCs w:val="23"/>
        </w:rPr>
      </w:pPr>
      <w:r>
        <w:rPr>
          <w:sz w:val="23"/>
          <w:szCs w:val="23"/>
        </w:rPr>
        <w:t xml:space="preserve">Accellera </w:t>
      </w:r>
      <w:r w:rsidR="00C945F1">
        <w:rPr>
          <w:sz w:val="23"/>
          <w:szCs w:val="23"/>
        </w:rPr>
        <w:t>Systems Initiative</w:t>
      </w:r>
    </w:p>
    <w:p w:rsidR="00AD0AA7" w:rsidRDefault="00D661CC" w:rsidP="00D661CC">
      <w:pPr>
        <w:pStyle w:val="CM5"/>
        <w:spacing w:line="300" w:lineRule="atLeast"/>
        <w:ind w:left="720" w:right="5443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1370</w:t>
      </w:r>
      <w:r w:rsidR="00AD0AA7">
        <w:rPr>
          <w:color w:val="000000"/>
          <w:sz w:val="23"/>
          <w:szCs w:val="23"/>
        </w:rPr>
        <w:t xml:space="preserve"> Trancas Street #163 </w:t>
      </w:r>
    </w:p>
    <w:p w:rsidR="00AD0AA7" w:rsidRDefault="00AD0AA7" w:rsidP="00D661CC">
      <w:pPr>
        <w:pStyle w:val="CM5"/>
        <w:spacing w:line="300" w:lineRule="atLeast"/>
        <w:ind w:left="720" w:right="5443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Napa, CA 94558 USA </w:t>
      </w:r>
    </w:p>
    <w:p w:rsidR="00D661CC" w:rsidRDefault="00AD0AA7" w:rsidP="00D661CC">
      <w:pPr>
        <w:pStyle w:val="CM5"/>
        <w:ind w:left="720" w:right="544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Facsimile: (+1707-251-9877) </w:t>
      </w:r>
    </w:p>
    <w:p w:rsidR="00AD0AA7" w:rsidRDefault="00AD0AA7" w:rsidP="00D661CC">
      <w:pPr>
        <w:pStyle w:val="CM5"/>
        <w:spacing w:after="277" w:line="300" w:lineRule="atLeast"/>
        <w:ind w:left="720" w:right="5442"/>
        <w:rPr>
          <w:color w:val="3A3A3A"/>
          <w:sz w:val="23"/>
          <w:szCs w:val="23"/>
        </w:rPr>
      </w:pPr>
      <w:r>
        <w:rPr>
          <w:color w:val="000000"/>
          <w:sz w:val="23"/>
          <w:szCs w:val="23"/>
        </w:rPr>
        <w:t>Email</w:t>
      </w:r>
      <w:r w:rsidR="00D661CC">
        <w:rPr>
          <w:color w:val="000000"/>
          <w:sz w:val="23"/>
          <w:szCs w:val="23"/>
        </w:rPr>
        <w:t xml:space="preserve">: </w:t>
      </w:r>
      <w:hyperlink r:id="rId5" w:history="1">
        <w:r w:rsidR="00D661CC" w:rsidRPr="00B150E0">
          <w:rPr>
            <w:rStyle w:val="Hyperlink"/>
            <w:sz w:val="23"/>
            <w:szCs w:val="23"/>
          </w:rPr>
          <w:t>ipr-chair@lists.accellera.org</w:t>
        </w:r>
      </w:hyperlink>
    </w:p>
    <w:p w:rsidR="00AD0AA7" w:rsidRDefault="00AD0AA7" w:rsidP="00D661CC">
      <w:pPr>
        <w:pStyle w:val="CM5"/>
        <w:spacing w:after="277" w:line="291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As Chair of</w:t>
      </w:r>
      <w:r w:rsidR="00BE22D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this </w:t>
      </w:r>
      <w:r w:rsidR="002B3BEC">
        <w:rPr>
          <w:color w:val="000000"/>
          <w:sz w:val="23"/>
          <w:szCs w:val="23"/>
        </w:rPr>
        <w:t>WG</w:t>
      </w:r>
      <w:r>
        <w:rPr>
          <w:color w:val="000000"/>
          <w:sz w:val="23"/>
          <w:szCs w:val="23"/>
        </w:rPr>
        <w:t xml:space="preserve">, I would appreciate a copy for my records as well. </w:t>
      </w:r>
    </w:p>
    <w:p w:rsidR="00AD0AA7" w:rsidRDefault="00AD0AA7" w:rsidP="00D661CC">
      <w:pPr>
        <w:pStyle w:val="CM5"/>
        <w:spacing w:after="277" w:line="278" w:lineRule="atLeast"/>
        <w:ind w:right="2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All published </w:t>
      </w:r>
      <w:r w:rsidR="002B3BEC">
        <w:rPr>
          <w:color w:val="000000"/>
          <w:sz w:val="23"/>
          <w:szCs w:val="23"/>
        </w:rPr>
        <w:t>Accellera</w:t>
      </w:r>
      <w:r>
        <w:rPr>
          <w:color w:val="000000"/>
          <w:sz w:val="23"/>
          <w:szCs w:val="23"/>
        </w:rPr>
        <w:t xml:space="preserve"> Standards include the following disclaimer at the beginning </w:t>
      </w:r>
      <w:r w:rsidR="00BE22DA">
        <w:rPr>
          <w:color w:val="000000"/>
          <w:sz w:val="23"/>
          <w:szCs w:val="23"/>
        </w:rPr>
        <w:t>of the</w:t>
      </w:r>
      <w:r>
        <w:rPr>
          <w:color w:val="000000"/>
          <w:sz w:val="23"/>
          <w:szCs w:val="23"/>
        </w:rPr>
        <w:t xml:space="preserve"> standard: </w:t>
      </w:r>
    </w:p>
    <w:p w:rsidR="00AD0AA7" w:rsidRDefault="00AD0AA7">
      <w:pPr>
        <w:pStyle w:val="CM5"/>
        <w:spacing w:after="277" w:line="276" w:lineRule="atLeast"/>
        <w:ind w:left="705" w:right="75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"Attention is called to the possibility that implementation of</w:t>
      </w:r>
      <w:r w:rsidR="00BE22DA"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z w:val="23"/>
          <w:szCs w:val="23"/>
        </w:rPr>
        <w:t xml:space="preserve">this standard may require use </w:t>
      </w:r>
      <w:r w:rsidR="00BE22DA">
        <w:rPr>
          <w:i/>
          <w:iCs/>
          <w:color w:val="000000"/>
          <w:sz w:val="23"/>
          <w:szCs w:val="23"/>
        </w:rPr>
        <w:t>of subject</w:t>
      </w:r>
      <w:r>
        <w:rPr>
          <w:i/>
          <w:iCs/>
          <w:color w:val="000000"/>
          <w:sz w:val="23"/>
          <w:szCs w:val="23"/>
        </w:rPr>
        <w:t xml:space="preserve"> matter covered by patent rights. By publication of</w:t>
      </w:r>
      <w:r w:rsidR="00BE22DA"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z w:val="23"/>
          <w:szCs w:val="23"/>
        </w:rPr>
        <w:t>this standard, no position is taken with respect to the existence or validity of</w:t>
      </w:r>
      <w:r w:rsidR="00BE22DA"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z w:val="23"/>
          <w:szCs w:val="23"/>
        </w:rPr>
        <w:t xml:space="preserve">any patent rights in connection therewith. </w:t>
      </w:r>
      <w:r w:rsidR="002B3BEC">
        <w:rPr>
          <w:i/>
          <w:iCs/>
          <w:color w:val="000000"/>
          <w:sz w:val="23"/>
          <w:szCs w:val="23"/>
        </w:rPr>
        <w:t>Accellera</w:t>
      </w:r>
      <w:r w:rsidR="00BE22DA">
        <w:rPr>
          <w:i/>
          <w:iCs/>
          <w:color w:val="000000"/>
          <w:sz w:val="23"/>
          <w:szCs w:val="23"/>
        </w:rPr>
        <w:t xml:space="preserve"> is not responsible for identifying Essential Patent Claims for which a license may be required, for conducting inquiries into the legal validity or scope of Patent Claims or determining whether any licensing terms or conditions provided in connection with submission of a Letter of Assurance, if any, or in any licensing agreements are reasonable or non</w:t>
      </w:r>
      <w:r w:rsidR="00BE22DA">
        <w:rPr>
          <w:i/>
          <w:iCs/>
          <w:color w:val="000000"/>
          <w:sz w:val="23"/>
          <w:szCs w:val="23"/>
        </w:rPr>
        <w:softHyphen/>
        <w:t xml:space="preserve">discriminatory. </w:t>
      </w:r>
      <w:r>
        <w:rPr>
          <w:i/>
          <w:iCs/>
          <w:color w:val="000000"/>
          <w:sz w:val="23"/>
          <w:szCs w:val="23"/>
        </w:rPr>
        <w:t xml:space="preserve">Users </w:t>
      </w:r>
      <w:r w:rsidR="00BE22DA">
        <w:rPr>
          <w:i/>
          <w:iCs/>
          <w:color w:val="000000"/>
          <w:sz w:val="23"/>
          <w:szCs w:val="23"/>
        </w:rPr>
        <w:t>of this</w:t>
      </w:r>
      <w:r>
        <w:rPr>
          <w:i/>
          <w:iCs/>
          <w:color w:val="000000"/>
          <w:sz w:val="23"/>
          <w:szCs w:val="23"/>
        </w:rPr>
        <w:t xml:space="preserve"> standard are expressly advised that determination of the validity </w:t>
      </w:r>
      <w:r w:rsidR="00BE22DA">
        <w:rPr>
          <w:i/>
          <w:iCs/>
          <w:color w:val="000000"/>
          <w:sz w:val="23"/>
          <w:szCs w:val="23"/>
        </w:rPr>
        <w:t>of any</w:t>
      </w:r>
      <w:r>
        <w:rPr>
          <w:i/>
          <w:iCs/>
          <w:color w:val="000000"/>
          <w:sz w:val="23"/>
          <w:szCs w:val="23"/>
        </w:rPr>
        <w:t xml:space="preserve"> patent rights, and the risk </w:t>
      </w:r>
      <w:r w:rsidR="00BE22DA">
        <w:rPr>
          <w:i/>
          <w:iCs/>
          <w:color w:val="000000"/>
          <w:sz w:val="23"/>
          <w:szCs w:val="23"/>
        </w:rPr>
        <w:t>of infringement</w:t>
      </w:r>
      <w:r>
        <w:rPr>
          <w:i/>
          <w:iCs/>
          <w:color w:val="000000"/>
          <w:sz w:val="23"/>
          <w:szCs w:val="23"/>
        </w:rPr>
        <w:t xml:space="preserve"> </w:t>
      </w:r>
      <w:r w:rsidR="00BE22DA">
        <w:rPr>
          <w:i/>
          <w:iCs/>
          <w:color w:val="000000"/>
          <w:sz w:val="23"/>
          <w:szCs w:val="23"/>
        </w:rPr>
        <w:t>of such</w:t>
      </w:r>
      <w:r>
        <w:rPr>
          <w:i/>
          <w:iCs/>
          <w:color w:val="000000"/>
          <w:sz w:val="23"/>
          <w:szCs w:val="23"/>
        </w:rPr>
        <w:t xml:space="preserve"> rights, is entirely their own responsibility. Further information may be </w:t>
      </w:r>
      <w:r w:rsidR="00BE22DA">
        <w:rPr>
          <w:i/>
          <w:iCs/>
          <w:color w:val="000000"/>
          <w:sz w:val="23"/>
          <w:szCs w:val="23"/>
        </w:rPr>
        <w:t>obtained from</w:t>
      </w:r>
      <w:r>
        <w:rPr>
          <w:i/>
          <w:iCs/>
          <w:color w:val="000000"/>
          <w:sz w:val="23"/>
          <w:szCs w:val="23"/>
        </w:rPr>
        <w:t xml:space="preserve"> the </w:t>
      </w:r>
      <w:r w:rsidR="002B3BEC">
        <w:rPr>
          <w:i/>
          <w:iCs/>
          <w:color w:val="000000"/>
          <w:sz w:val="23"/>
          <w:szCs w:val="23"/>
        </w:rPr>
        <w:t>Accellera</w:t>
      </w:r>
      <w:r>
        <w:rPr>
          <w:i/>
          <w:iCs/>
          <w:color w:val="000000"/>
          <w:sz w:val="23"/>
          <w:szCs w:val="23"/>
        </w:rPr>
        <w:t xml:space="preserve"> </w:t>
      </w:r>
      <w:r w:rsidR="002B3BEC">
        <w:rPr>
          <w:i/>
          <w:iCs/>
          <w:color w:val="000000"/>
          <w:sz w:val="23"/>
          <w:szCs w:val="23"/>
        </w:rPr>
        <w:t>IP Rights</w:t>
      </w:r>
      <w:r>
        <w:rPr>
          <w:i/>
          <w:iCs/>
          <w:color w:val="000000"/>
          <w:sz w:val="23"/>
          <w:szCs w:val="23"/>
        </w:rPr>
        <w:t xml:space="preserve"> Committee. " </w:t>
      </w:r>
    </w:p>
    <w:p w:rsidR="00AD0AA7" w:rsidRDefault="00AD0AA7" w:rsidP="00D661CC">
      <w:pPr>
        <w:pStyle w:val="CM5"/>
        <w:pageBreakBefore/>
        <w:spacing w:after="277" w:line="273" w:lineRule="atLeast"/>
        <w:ind w:right="3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Additionally, when a Letter </w:t>
      </w:r>
      <w:r w:rsidR="00BE22DA">
        <w:rPr>
          <w:color w:val="000000"/>
          <w:sz w:val="22"/>
          <w:szCs w:val="22"/>
        </w:rPr>
        <w:t>of Assurance</w:t>
      </w:r>
      <w:r>
        <w:rPr>
          <w:color w:val="000000"/>
          <w:sz w:val="22"/>
          <w:szCs w:val="22"/>
        </w:rPr>
        <w:t xml:space="preserve"> is received from a known patent holder prior to publication </w:t>
      </w:r>
      <w:r w:rsidR="00BE22DA">
        <w:rPr>
          <w:color w:val="000000"/>
          <w:sz w:val="22"/>
          <w:szCs w:val="22"/>
        </w:rPr>
        <w:t>of the</w:t>
      </w:r>
      <w:r>
        <w:rPr>
          <w:color w:val="000000"/>
          <w:sz w:val="22"/>
          <w:szCs w:val="22"/>
        </w:rPr>
        <w:t xml:space="preserve"> specified standard, the following language is included in the front matter </w:t>
      </w:r>
      <w:r w:rsidR="00BE22DA">
        <w:rPr>
          <w:color w:val="000000"/>
          <w:sz w:val="22"/>
          <w:szCs w:val="22"/>
        </w:rPr>
        <w:t>of the</w:t>
      </w:r>
      <w:r>
        <w:rPr>
          <w:color w:val="000000"/>
          <w:sz w:val="22"/>
          <w:szCs w:val="22"/>
        </w:rPr>
        <w:t xml:space="preserve"> standard: </w:t>
      </w:r>
    </w:p>
    <w:p w:rsidR="00AD0AA7" w:rsidRDefault="00AD0AA7">
      <w:pPr>
        <w:pStyle w:val="CM5"/>
        <w:spacing w:after="277" w:line="278" w:lineRule="atLeast"/>
        <w:ind w:left="717" w:right="530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"Attention is called to the possibility that implementation </w:t>
      </w:r>
      <w:r w:rsidR="00BE22DA">
        <w:rPr>
          <w:i/>
          <w:iCs/>
          <w:color w:val="000000"/>
          <w:sz w:val="23"/>
          <w:szCs w:val="23"/>
        </w:rPr>
        <w:t>of this</w:t>
      </w:r>
      <w:r>
        <w:rPr>
          <w:i/>
          <w:iCs/>
          <w:color w:val="000000"/>
          <w:sz w:val="23"/>
          <w:szCs w:val="23"/>
        </w:rPr>
        <w:t xml:space="preserve"> standard may require use </w:t>
      </w:r>
      <w:r w:rsidR="00BE22DA">
        <w:rPr>
          <w:i/>
          <w:iCs/>
          <w:color w:val="000000"/>
          <w:sz w:val="23"/>
          <w:szCs w:val="23"/>
        </w:rPr>
        <w:t>of subject</w:t>
      </w:r>
      <w:r>
        <w:rPr>
          <w:i/>
          <w:iCs/>
          <w:color w:val="000000"/>
          <w:sz w:val="23"/>
          <w:szCs w:val="23"/>
        </w:rPr>
        <w:t xml:space="preserve"> matter covered by patent rights. By publication </w:t>
      </w:r>
      <w:r w:rsidR="00BE22DA">
        <w:rPr>
          <w:i/>
          <w:iCs/>
          <w:color w:val="000000"/>
          <w:sz w:val="23"/>
          <w:szCs w:val="23"/>
        </w:rPr>
        <w:t>of this</w:t>
      </w:r>
      <w:r>
        <w:rPr>
          <w:i/>
          <w:iCs/>
          <w:color w:val="000000"/>
          <w:sz w:val="23"/>
          <w:szCs w:val="23"/>
        </w:rPr>
        <w:t xml:space="preserve"> standard, no position is taken with respect to the existence or validity </w:t>
      </w:r>
      <w:r w:rsidR="00BE22DA">
        <w:rPr>
          <w:i/>
          <w:iCs/>
          <w:color w:val="000000"/>
          <w:sz w:val="23"/>
          <w:szCs w:val="23"/>
        </w:rPr>
        <w:t>of any</w:t>
      </w:r>
      <w:r>
        <w:rPr>
          <w:i/>
          <w:iCs/>
          <w:color w:val="000000"/>
          <w:sz w:val="23"/>
          <w:szCs w:val="23"/>
        </w:rPr>
        <w:t xml:space="preserve"> patent rights in connection therewith. A patent holder </w:t>
      </w:r>
      <w:r w:rsidR="00BE22DA">
        <w:rPr>
          <w:i/>
          <w:iCs/>
          <w:color w:val="000000"/>
          <w:sz w:val="23"/>
          <w:szCs w:val="23"/>
        </w:rPr>
        <w:t>or patent</w:t>
      </w:r>
      <w:r>
        <w:rPr>
          <w:i/>
          <w:iCs/>
          <w:color w:val="000000"/>
          <w:sz w:val="23"/>
          <w:szCs w:val="23"/>
        </w:rPr>
        <w:t xml:space="preserve"> applicant has filed a statement </w:t>
      </w:r>
      <w:r w:rsidR="00BE22DA">
        <w:rPr>
          <w:i/>
          <w:iCs/>
          <w:color w:val="000000"/>
          <w:sz w:val="23"/>
          <w:szCs w:val="23"/>
        </w:rPr>
        <w:t>of assurance</w:t>
      </w:r>
      <w:r>
        <w:rPr>
          <w:i/>
          <w:iCs/>
          <w:color w:val="000000"/>
          <w:sz w:val="23"/>
          <w:szCs w:val="23"/>
        </w:rPr>
        <w:t xml:space="preserve"> that it will grant licenses under these rights without compensation or under reasonable rates, with reasonable terms and conditions that are demonstrably free </w:t>
      </w:r>
      <w:r w:rsidR="00BE22DA">
        <w:rPr>
          <w:i/>
          <w:iCs/>
          <w:color w:val="000000"/>
          <w:sz w:val="23"/>
          <w:szCs w:val="23"/>
        </w:rPr>
        <w:t>of any</w:t>
      </w:r>
      <w:r>
        <w:rPr>
          <w:i/>
          <w:iCs/>
          <w:color w:val="000000"/>
          <w:sz w:val="23"/>
          <w:szCs w:val="23"/>
        </w:rPr>
        <w:t xml:space="preserve"> unfair discrimination to applicants desiring to obtain such licenses. Other Essential Patent Claims may </w:t>
      </w:r>
      <w:r w:rsidR="00BE22DA">
        <w:rPr>
          <w:i/>
          <w:iCs/>
          <w:color w:val="000000"/>
          <w:sz w:val="23"/>
          <w:szCs w:val="23"/>
        </w:rPr>
        <w:t>exist for</w:t>
      </w:r>
      <w:r>
        <w:rPr>
          <w:i/>
          <w:iCs/>
          <w:color w:val="000000"/>
          <w:sz w:val="23"/>
          <w:szCs w:val="23"/>
        </w:rPr>
        <w:t xml:space="preserve"> which a statement </w:t>
      </w:r>
      <w:r w:rsidR="00BE22DA">
        <w:rPr>
          <w:i/>
          <w:iCs/>
          <w:color w:val="000000"/>
          <w:sz w:val="23"/>
          <w:szCs w:val="23"/>
        </w:rPr>
        <w:t>of assurance</w:t>
      </w:r>
      <w:r>
        <w:rPr>
          <w:i/>
          <w:iCs/>
          <w:color w:val="000000"/>
          <w:sz w:val="23"/>
          <w:szCs w:val="23"/>
        </w:rPr>
        <w:t xml:space="preserve"> has not been received. </w:t>
      </w:r>
      <w:r w:rsidR="002B3BEC">
        <w:rPr>
          <w:i/>
          <w:iCs/>
          <w:color w:val="000000"/>
          <w:sz w:val="23"/>
          <w:szCs w:val="23"/>
        </w:rPr>
        <w:t>Accellera</w:t>
      </w:r>
      <w:r w:rsidR="00BE22DA">
        <w:rPr>
          <w:i/>
          <w:iCs/>
          <w:color w:val="000000"/>
          <w:sz w:val="23"/>
          <w:szCs w:val="23"/>
        </w:rPr>
        <w:t xml:space="preserve"> is not responsible for identifying Essential Patent Claims for which a license may be required, for conducting inquiries into the legal validity or scope of Patent Claims, or determining whether any licensing terms or conditions provided in connection with submission of a Letter of Assurance, if any, or in any licensing agreements are reasonable or non-discriminatory. </w:t>
      </w:r>
      <w:r>
        <w:rPr>
          <w:i/>
          <w:iCs/>
          <w:color w:val="000000"/>
          <w:sz w:val="23"/>
          <w:szCs w:val="23"/>
        </w:rPr>
        <w:t xml:space="preserve">Users </w:t>
      </w:r>
      <w:r w:rsidR="00BE22DA">
        <w:rPr>
          <w:i/>
          <w:iCs/>
          <w:color w:val="000000"/>
          <w:sz w:val="23"/>
          <w:szCs w:val="23"/>
        </w:rPr>
        <w:t>of this</w:t>
      </w:r>
      <w:r>
        <w:rPr>
          <w:i/>
          <w:iCs/>
          <w:color w:val="000000"/>
          <w:sz w:val="23"/>
          <w:szCs w:val="23"/>
        </w:rPr>
        <w:t xml:space="preserve"> standard are expressly advised that determination </w:t>
      </w:r>
      <w:r w:rsidR="00BE22DA">
        <w:rPr>
          <w:i/>
          <w:iCs/>
          <w:color w:val="000000"/>
          <w:sz w:val="23"/>
          <w:szCs w:val="23"/>
        </w:rPr>
        <w:t>of the</w:t>
      </w:r>
      <w:r>
        <w:rPr>
          <w:i/>
          <w:iCs/>
          <w:color w:val="000000"/>
          <w:sz w:val="23"/>
          <w:szCs w:val="23"/>
        </w:rPr>
        <w:t xml:space="preserve"> validity </w:t>
      </w:r>
      <w:r w:rsidR="00BE22DA">
        <w:rPr>
          <w:i/>
          <w:iCs/>
          <w:color w:val="000000"/>
          <w:sz w:val="23"/>
          <w:szCs w:val="23"/>
        </w:rPr>
        <w:t>of any</w:t>
      </w:r>
      <w:r>
        <w:rPr>
          <w:i/>
          <w:iCs/>
          <w:color w:val="000000"/>
          <w:sz w:val="23"/>
          <w:szCs w:val="23"/>
        </w:rPr>
        <w:t xml:space="preserve"> patent rights, and the risk of </w:t>
      </w:r>
      <w:r w:rsidR="00BE22DA">
        <w:rPr>
          <w:i/>
          <w:iCs/>
          <w:color w:val="000000"/>
          <w:sz w:val="23"/>
          <w:szCs w:val="23"/>
        </w:rPr>
        <w:t>infringement</w:t>
      </w:r>
      <w:r>
        <w:rPr>
          <w:i/>
          <w:iCs/>
          <w:color w:val="000000"/>
          <w:sz w:val="23"/>
          <w:szCs w:val="23"/>
        </w:rPr>
        <w:t xml:space="preserve"> </w:t>
      </w:r>
      <w:r w:rsidR="00BE22DA">
        <w:rPr>
          <w:i/>
          <w:iCs/>
          <w:color w:val="000000"/>
          <w:sz w:val="23"/>
          <w:szCs w:val="23"/>
        </w:rPr>
        <w:t>of such</w:t>
      </w:r>
      <w:r>
        <w:rPr>
          <w:i/>
          <w:iCs/>
          <w:color w:val="000000"/>
          <w:sz w:val="23"/>
          <w:szCs w:val="23"/>
        </w:rPr>
        <w:t xml:space="preserve"> rights, is entirely their own responsibility. Further </w:t>
      </w:r>
      <w:r w:rsidR="00BE22DA">
        <w:rPr>
          <w:i/>
          <w:iCs/>
          <w:color w:val="000000"/>
          <w:sz w:val="23"/>
          <w:szCs w:val="23"/>
        </w:rPr>
        <w:t>information</w:t>
      </w:r>
      <w:r>
        <w:rPr>
          <w:i/>
          <w:iCs/>
          <w:color w:val="000000"/>
          <w:sz w:val="23"/>
          <w:szCs w:val="23"/>
        </w:rPr>
        <w:t xml:space="preserve"> may be obtained from the </w:t>
      </w:r>
      <w:r w:rsidR="002B3BEC">
        <w:rPr>
          <w:i/>
          <w:iCs/>
          <w:color w:val="000000"/>
          <w:sz w:val="23"/>
          <w:szCs w:val="23"/>
        </w:rPr>
        <w:t>Accellera</w:t>
      </w:r>
      <w:r>
        <w:rPr>
          <w:i/>
          <w:iCs/>
          <w:color w:val="000000"/>
          <w:sz w:val="23"/>
          <w:szCs w:val="23"/>
        </w:rPr>
        <w:t xml:space="preserve"> </w:t>
      </w:r>
      <w:r w:rsidR="002B3BEC">
        <w:rPr>
          <w:i/>
          <w:iCs/>
          <w:color w:val="000000"/>
          <w:sz w:val="23"/>
          <w:szCs w:val="23"/>
        </w:rPr>
        <w:t>IP Rights</w:t>
      </w:r>
      <w:r>
        <w:rPr>
          <w:i/>
          <w:iCs/>
          <w:color w:val="000000"/>
          <w:sz w:val="23"/>
          <w:szCs w:val="23"/>
        </w:rPr>
        <w:t xml:space="preserve"> Committee. " </w:t>
      </w:r>
    </w:p>
    <w:p w:rsidR="00AD0AA7" w:rsidRDefault="005C3400" w:rsidP="00D661CC">
      <w:pPr>
        <w:pStyle w:val="CM5"/>
        <w:spacing w:after="277" w:line="278" w:lineRule="atLeast"/>
        <w:ind w:right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Accellera’s</w:t>
      </w:r>
      <w:r w:rsidR="00AD0AA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IP Rights</w:t>
      </w:r>
      <w:r w:rsidR="00AD0AA7">
        <w:rPr>
          <w:color w:val="000000"/>
          <w:sz w:val="22"/>
          <w:szCs w:val="22"/>
        </w:rPr>
        <w:t xml:space="preserve"> Policy states that the assurance is irrevocable once submitted and accepted and shall apply, at a minimum, from the date </w:t>
      </w:r>
      <w:r w:rsidR="00BE22DA">
        <w:rPr>
          <w:color w:val="000000"/>
          <w:sz w:val="22"/>
          <w:szCs w:val="22"/>
        </w:rPr>
        <w:t>of the</w:t>
      </w:r>
      <w:r w:rsidR="00AD0AA7">
        <w:rPr>
          <w:color w:val="000000"/>
          <w:sz w:val="22"/>
          <w:szCs w:val="22"/>
        </w:rPr>
        <w:t xml:space="preserve"> standard's approval to the date </w:t>
      </w:r>
      <w:r w:rsidR="00BE22DA">
        <w:rPr>
          <w:color w:val="000000"/>
          <w:sz w:val="22"/>
          <w:szCs w:val="22"/>
        </w:rPr>
        <w:t>of the</w:t>
      </w:r>
      <w:r w:rsidR="00AD0AA7">
        <w:rPr>
          <w:color w:val="000000"/>
          <w:sz w:val="22"/>
          <w:szCs w:val="22"/>
        </w:rPr>
        <w:t xml:space="preserve"> standard's withdrawal. For your reference, the complete </w:t>
      </w:r>
      <w:r>
        <w:rPr>
          <w:color w:val="000000"/>
          <w:sz w:val="22"/>
          <w:szCs w:val="22"/>
        </w:rPr>
        <w:t>Accellera</w:t>
      </w:r>
      <w:r w:rsidR="00AD0AA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IP Rights</w:t>
      </w:r>
      <w:r w:rsidR="00AD0AA7">
        <w:rPr>
          <w:color w:val="000000"/>
          <w:sz w:val="22"/>
          <w:szCs w:val="22"/>
        </w:rPr>
        <w:t xml:space="preserve"> Policy, including definition </w:t>
      </w:r>
      <w:r w:rsidR="00BE22DA">
        <w:rPr>
          <w:color w:val="000000"/>
          <w:sz w:val="22"/>
          <w:szCs w:val="22"/>
        </w:rPr>
        <w:t>of terms</w:t>
      </w:r>
      <w:r>
        <w:rPr>
          <w:color w:val="000000"/>
          <w:sz w:val="22"/>
          <w:szCs w:val="22"/>
        </w:rPr>
        <w:t xml:space="preserve">, can be found at </w:t>
      </w:r>
      <w:r w:rsidR="00AD0AA7">
        <w:rPr>
          <w:color w:val="000000"/>
          <w:sz w:val="22"/>
          <w:szCs w:val="22"/>
        </w:rPr>
        <w:t>www.</w:t>
      </w:r>
      <w:r w:rsidR="00697A94">
        <w:rPr>
          <w:color w:val="000000"/>
          <w:sz w:val="22"/>
          <w:szCs w:val="22"/>
        </w:rPr>
        <w:t>accellera.org</w:t>
      </w:r>
      <w:r w:rsidR="00697A94" w:rsidRPr="00697A94">
        <w:rPr>
          <w:b/>
          <w:color w:val="000000"/>
          <w:sz w:val="22"/>
          <w:szCs w:val="22"/>
        </w:rPr>
        <w:t>/</w:t>
      </w:r>
      <w:r w:rsidR="00697A94">
        <w:rPr>
          <w:color w:val="000000"/>
          <w:sz w:val="22"/>
          <w:szCs w:val="22"/>
        </w:rPr>
        <w:t>about</w:t>
      </w:r>
      <w:r w:rsidR="00697A94" w:rsidRPr="00697A94">
        <w:rPr>
          <w:b/>
          <w:color w:val="000000"/>
          <w:sz w:val="22"/>
          <w:szCs w:val="22"/>
        </w:rPr>
        <w:t>/</w:t>
      </w:r>
      <w:r w:rsidR="00AD0AA7">
        <w:rPr>
          <w:color w:val="000000"/>
          <w:sz w:val="22"/>
          <w:szCs w:val="22"/>
        </w:rPr>
        <w:t xml:space="preserve">policies. </w:t>
      </w:r>
    </w:p>
    <w:p w:rsidR="00AD0AA7" w:rsidRDefault="00AD0AA7" w:rsidP="00D661CC">
      <w:pPr>
        <w:pStyle w:val="CM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address questions to the Administrator, </w:t>
      </w:r>
      <w:r w:rsidR="005C3400">
        <w:rPr>
          <w:color w:val="000000"/>
          <w:sz w:val="22"/>
          <w:szCs w:val="22"/>
        </w:rPr>
        <w:t>Accellera</w:t>
      </w:r>
      <w:r>
        <w:rPr>
          <w:color w:val="000000"/>
          <w:sz w:val="22"/>
          <w:szCs w:val="22"/>
        </w:rPr>
        <w:t xml:space="preserve"> </w:t>
      </w:r>
      <w:r w:rsidR="00D661CC">
        <w:rPr>
          <w:color w:val="000000"/>
          <w:sz w:val="22"/>
          <w:szCs w:val="22"/>
        </w:rPr>
        <w:t>IP Rights</w:t>
      </w:r>
      <w:r>
        <w:rPr>
          <w:color w:val="000000"/>
          <w:sz w:val="22"/>
          <w:szCs w:val="22"/>
        </w:rPr>
        <w:t xml:space="preserve"> Committee. </w:t>
      </w:r>
    </w:p>
    <w:p w:rsidR="00D661CC" w:rsidRDefault="00D661CC" w:rsidP="00D661CC">
      <w:pPr>
        <w:pStyle w:val="CM6"/>
        <w:rPr>
          <w:color w:val="000000"/>
          <w:sz w:val="22"/>
          <w:szCs w:val="22"/>
        </w:rPr>
      </w:pPr>
    </w:p>
    <w:p w:rsidR="00AD0AA7" w:rsidRDefault="00AD0AA7">
      <w:pPr>
        <w:pStyle w:val="CM6"/>
        <w:spacing w:after="552" w:line="276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Sincerely, </w:t>
      </w:r>
    </w:p>
    <w:p w:rsidR="00697A94" w:rsidRPr="00697A94" w:rsidRDefault="00697A94" w:rsidP="00D661CC">
      <w:pPr>
        <w:pStyle w:val="Default"/>
        <w:spacing w:line="273" w:lineRule="atLeast"/>
        <w:rPr>
          <w:b/>
          <w:sz w:val="32"/>
          <w:szCs w:val="23"/>
        </w:rPr>
      </w:pPr>
      <w:r w:rsidRPr="00697A94">
        <w:rPr>
          <w:b/>
          <w:sz w:val="32"/>
          <w:szCs w:val="23"/>
        </w:rPr>
        <w:t>___________________</w:t>
      </w:r>
    </w:p>
    <w:p w:rsidR="00C945F1" w:rsidRDefault="00AD0AA7" w:rsidP="00D661CC">
      <w:pPr>
        <w:pStyle w:val="Default"/>
        <w:spacing w:line="273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[Name] </w:t>
      </w:r>
    </w:p>
    <w:p w:rsidR="00C945F1" w:rsidRDefault="00AD0AA7" w:rsidP="00D661CC">
      <w:pPr>
        <w:pStyle w:val="Default"/>
        <w:spacing w:line="27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Chair, </w:t>
      </w:r>
      <w:r w:rsidR="007F57DE">
        <w:rPr>
          <w:sz w:val="22"/>
          <w:szCs w:val="22"/>
        </w:rPr>
        <w:tab/>
      </w:r>
      <w:r w:rsidR="007F57DE" w:rsidRPr="007F57DE">
        <w:rPr>
          <w:sz w:val="22"/>
          <w:szCs w:val="22"/>
          <w:u w:val="single"/>
        </w:rPr>
        <w:tab/>
      </w:r>
      <w:r w:rsidR="007F57DE">
        <w:rPr>
          <w:sz w:val="22"/>
          <w:szCs w:val="22"/>
        </w:rPr>
        <w:t xml:space="preserve"> Working Group</w:t>
      </w:r>
      <w:r>
        <w:rPr>
          <w:sz w:val="22"/>
          <w:szCs w:val="22"/>
        </w:rPr>
        <w:t xml:space="preserve"> [designation </w:t>
      </w:r>
      <w:r w:rsidR="00BE22DA">
        <w:rPr>
          <w:sz w:val="22"/>
          <w:szCs w:val="22"/>
        </w:rPr>
        <w:t xml:space="preserve">of </w:t>
      </w:r>
      <w:r w:rsidR="00686A3F">
        <w:rPr>
          <w:sz w:val="22"/>
          <w:szCs w:val="22"/>
        </w:rPr>
        <w:t>WG</w:t>
      </w:r>
      <w:r>
        <w:rPr>
          <w:sz w:val="22"/>
          <w:szCs w:val="22"/>
        </w:rPr>
        <w:t xml:space="preserve">] </w:t>
      </w:r>
    </w:p>
    <w:p w:rsidR="00C945F1" w:rsidRDefault="00AD0AA7" w:rsidP="00D661CC">
      <w:pPr>
        <w:pStyle w:val="Default"/>
        <w:spacing w:line="27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[Mailing Address] </w:t>
      </w:r>
    </w:p>
    <w:p w:rsidR="00AD0AA7" w:rsidRDefault="00AD0AA7" w:rsidP="00D661CC">
      <w:pPr>
        <w:pStyle w:val="Default"/>
        <w:spacing w:line="27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C945F1">
        <w:rPr>
          <w:sz w:val="22"/>
          <w:szCs w:val="22"/>
        </w:rPr>
        <w:t>P</w:t>
      </w:r>
      <w:r w:rsidR="00BE22DA">
        <w:rPr>
          <w:sz w:val="22"/>
          <w:szCs w:val="22"/>
        </w:rPr>
        <w:t>hone</w:t>
      </w:r>
      <w:r w:rsidR="00C945F1" w:rsidRPr="00C945F1">
        <w:rPr>
          <w:b/>
          <w:sz w:val="22"/>
          <w:szCs w:val="22"/>
        </w:rPr>
        <w:t>/</w:t>
      </w:r>
      <w:r w:rsidR="00C945F1">
        <w:rPr>
          <w:sz w:val="22"/>
          <w:szCs w:val="22"/>
        </w:rPr>
        <w:t>Fax</w:t>
      </w:r>
      <w:r w:rsidR="00C945F1" w:rsidRPr="00697A94">
        <w:rPr>
          <w:b/>
          <w:sz w:val="22"/>
          <w:szCs w:val="22"/>
        </w:rPr>
        <w:t>/</w:t>
      </w:r>
      <w:r w:rsidR="00BE22DA">
        <w:rPr>
          <w:sz w:val="22"/>
          <w:szCs w:val="22"/>
        </w:rPr>
        <w:t>Email</w:t>
      </w:r>
      <w:r>
        <w:rPr>
          <w:sz w:val="22"/>
          <w:szCs w:val="22"/>
        </w:rPr>
        <w:t xml:space="preserve">] </w:t>
      </w:r>
    </w:p>
    <w:p w:rsidR="00AD0AA7" w:rsidRDefault="00AD0AA7" w:rsidP="00D661CC">
      <w:pPr>
        <w:pStyle w:val="CM1"/>
        <w:jc w:val="both"/>
      </w:pPr>
    </w:p>
    <w:sectPr w:rsidR="00AD0AA7">
      <w:pgSz w:w="12240" w:h="1584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DA"/>
    <w:rsid w:val="002B3BEC"/>
    <w:rsid w:val="005C3400"/>
    <w:rsid w:val="00686A3F"/>
    <w:rsid w:val="00697A94"/>
    <w:rsid w:val="007F056F"/>
    <w:rsid w:val="007F57DE"/>
    <w:rsid w:val="00AD0093"/>
    <w:rsid w:val="00AD0AA7"/>
    <w:rsid w:val="00B150E0"/>
    <w:rsid w:val="00BE22DA"/>
    <w:rsid w:val="00C945F1"/>
    <w:rsid w:val="00CF023C"/>
    <w:rsid w:val="00D6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9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D661C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9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D661C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pr-chair@lists.acceller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3953</Characters>
  <Application>Microsoft Office Word</Application>
  <DocSecurity>0</DocSecurity>
  <Lines>59</Lines>
  <Paragraphs>22</Paragraphs>
  <ScaleCrop>false</ScaleCrop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- www.accellera.org/about/policies/Accellera_LoA_coverletter_updated.pdf</dc:title>
  <dc:creator>stanleyk</dc:creator>
  <cp:lastModifiedBy>Lynn</cp:lastModifiedBy>
  <cp:revision>2</cp:revision>
  <dcterms:created xsi:type="dcterms:W3CDTF">2013-01-09T21:58:00Z</dcterms:created>
  <dcterms:modified xsi:type="dcterms:W3CDTF">2013-01-09T21:58:00Z</dcterms:modified>
</cp:coreProperties>
</file>